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17F5" w14:textId="43746B86" w:rsidR="00B80CC2" w:rsidRDefault="00C7733B" w:rsidP="00C7733B">
      <w:pPr>
        <w:jc w:val="center"/>
        <w:rPr>
          <w:b/>
          <w:bCs/>
          <w:lang w:val="en-US"/>
        </w:rPr>
      </w:pPr>
      <w:r>
        <w:rPr>
          <w:b/>
          <w:bCs/>
          <w:noProof/>
          <w:lang w:val="en-US"/>
          <w14:ligatures w14:val="standardContextual"/>
        </w:rPr>
        <w:drawing>
          <wp:inline distT="0" distB="0" distL="0" distR="0" wp14:anchorId="644DDBAE" wp14:editId="1E4F5AC0">
            <wp:extent cx="5477246" cy="1335310"/>
            <wp:effectExtent l="0" t="0" r="0" b="0"/>
            <wp:docPr id="608956743" name="Picture 6" descr="A blue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956743" name="Picture 6" descr="A blue background with white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2328" cy="135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083B5" w14:textId="77777777" w:rsidR="00B80CC2" w:rsidRDefault="00B80CC2" w:rsidP="00BF6319">
      <w:pPr>
        <w:rPr>
          <w:b/>
          <w:bCs/>
          <w:lang w:val="en-US"/>
        </w:rPr>
      </w:pPr>
    </w:p>
    <w:p w14:paraId="47F1C694" w14:textId="23C9EE28" w:rsidR="00B80CC2" w:rsidRPr="00C7733B" w:rsidRDefault="00315DCC" w:rsidP="00C7733B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Wellington </w:t>
      </w:r>
      <w:r w:rsidR="00C7733B" w:rsidRPr="00C7733B">
        <w:rPr>
          <w:b/>
          <w:bCs/>
          <w:sz w:val="40"/>
          <w:szCs w:val="40"/>
          <w:lang w:val="en-US"/>
        </w:rPr>
        <w:t>Hotel Accommodation</w:t>
      </w:r>
    </w:p>
    <w:p w14:paraId="17C96F78" w14:textId="77777777" w:rsidR="00B80CC2" w:rsidRDefault="00B80CC2" w:rsidP="00BF6319">
      <w:pPr>
        <w:rPr>
          <w:b/>
          <w:bCs/>
          <w:lang w:val="en-US"/>
        </w:rPr>
      </w:pPr>
    </w:p>
    <w:p w14:paraId="14AE6808" w14:textId="529E239F" w:rsidR="00BF6319" w:rsidRDefault="00BF6319" w:rsidP="00BF6319">
      <w:pPr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67AEEE97" wp14:editId="4CAAD886">
            <wp:extent cx="2428875" cy="1200150"/>
            <wp:effectExtent l="0" t="0" r="9525" b="0"/>
            <wp:docPr id="1605355492" name="Picture 1" descr="Oaks Hotels, Resorts &amp; Suites | Hotels &amp; Serviced Apart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ks Hotels, Resorts &amp; Suites | Hotels &amp; Serviced Apartmen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516EE" w14:textId="42BBE9C1" w:rsidR="00BF6319" w:rsidRPr="00B80CC2" w:rsidRDefault="00BF6319" w:rsidP="00BF6319">
      <w:pPr>
        <w:rPr>
          <w:color w:val="222222"/>
          <w:sz w:val="24"/>
          <w:szCs w:val="24"/>
          <w:shd w:val="clear" w:color="auto" w:fill="FFFFFF"/>
          <w:lang w:val="en-AU"/>
        </w:rPr>
      </w:pPr>
      <w:r w:rsidRPr="00802410">
        <w:rPr>
          <w:b/>
          <w:bCs/>
          <w:color w:val="222222"/>
          <w:sz w:val="28"/>
          <w:szCs w:val="28"/>
          <w:lang w:val="en-AU"/>
        </w:rPr>
        <w:t>Oaks Wellington Hotel</w:t>
      </w:r>
      <w:r w:rsidRPr="00B80CC2">
        <w:rPr>
          <w:color w:val="222222"/>
          <w:sz w:val="24"/>
          <w:szCs w:val="24"/>
          <w:lang w:val="en-AU"/>
        </w:rPr>
        <w:t xml:space="preserve"> offers modern 4.5</w:t>
      </w:r>
      <w:r w:rsidR="00C7733B">
        <w:rPr>
          <w:color w:val="222222"/>
          <w:sz w:val="24"/>
          <w:szCs w:val="24"/>
          <w:lang w:val="en-AU"/>
        </w:rPr>
        <w:t>-</w:t>
      </w:r>
      <w:r w:rsidRPr="00B80CC2">
        <w:rPr>
          <w:color w:val="222222"/>
          <w:sz w:val="24"/>
          <w:szCs w:val="24"/>
          <w:lang w:val="en-AU"/>
        </w:rPr>
        <w:t>star accommodation in the heart of Wellington’s entertainment precinct. Boasting spectacular views and just a short walk to</w:t>
      </w:r>
      <w:r w:rsidRPr="00B80CC2">
        <w:rPr>
          <w:sz w:val="24"/>
          <w:szCs w:val="24"/>
          <w:lang w:val="en-AU"/>
        </w:rPr>
        <w:t xml:space="preserve"> t</w:t>
      </w:r>
      <w:r w:rsidRPr="00B80CC2">
        <w:rPr>
          <w:color w:val="222222"/>
          <w:sz w:val="24"/>
          <w:szCs w:val="24"/>
          <w:lang w:val="en-AU"/>
        </w:rPr>
        <w:t>he waterfront</w:t>
      </w:r>
      <w:r w:rsidR="00155820">
        <w:rPr>
          <w:color w:val="222222"/>
          <w:sz w:val="24"/>
          <w:szCs w:val="24"/>
          <w:lang w:val="en-AU"/>
        </w:rPr>
        <w:t xml:space="preserve"> and </w:t>
      </w:r>
      <w:r w:rsidR="00155820" w:rsidRPr="00B80CC2">
        <w:rPr>
          <w:color w:val="222222"/>
          <w:sz w:val="24"/>
          <w:szCs w:val="24"/>
          <w:lang w:val="en-AU"/>
        </w:rPr>
        <w:t>Museum</w:t>
      </w:r>
      <w:r w:rsidRPr="00B80CC2">
        <w:rPr>
          <w:color w:val="222222"/>
          <w:sz w:val="24"/>
          <w:szCs w:val="24"/>
          <w:lang w:val="en-AU"/>
        </w:rPr>
        <w:t xml:space="preserve"> of New Zealand Te Papa</w:t>
      </w:r>
      <w:r w:rsidRPr="00B80CC2">
        <w:rPr>
          <w:sz w:val="24"/>
          <w:szCs w:val="24"/>
          <w:lang w:val="en-AU"/>
        </w:rPr>
        <w:t>.</w:t>
      </w:r>
      <w:r w:rsidR="00155820">
        <w:rPr>
          <w:sz w:val="24"/>
          <w:szCs w:val="24"/>
          <w:lang w:val="en-AU"/>
        </w:rPr>
        <w:t xml:space="preserve"> </w:t>
      </w:r>
      <w:r w:rsidRPr="00B80CC2">
        <w:rPr>
          <w:color w:val="222222"/>
          <w:sz w:val="24"/>
          <w:szCs w:val="24"/>
          <w:lang w:val="en-AU"/>
        </w:rPr>
        <w:t>T</w:t>
      </w:r>
      <w:r w:rsidRPr="00B80CC2">
        <w:rPr>
          <w:color w:val="222222"/>
          <w:sz w:val="24"/>
          <w:szCs w:val="24"/>
          <w:shd w:val="clear" w:color="auto" w:fill="FFFFFF"/>
          <w:lang w:val="en-AU"/>
        </w:rPr>
        <w:t>he hotel features a range of convenient amenities including Oak &amp; Vine restaurant and bar, meeting facilities, car parking and a gym.</w:t>
      </w:r>
    </w:p>
    <w:p w14:paraId="11D1FE5E" w14:textId="77777777" w:rsidR="00BF6319" w:rsidRPr="00B80CC2" w:rsidRDefault="00BF6319" w:rsidP="00BF6319">
      <w:pPr>
        <w:rPr>
          <w:sz w:val="24"/>
          <w:szCs w:val="24"/>
          <w:lang w:val="en-AU"/>
        </w:rPr>
      </w:pPr>
    </w:p>
    <w:p w14:paraId="7DC60E88" w14:textId="64346792" w:rsidR="00BF6319" w:rsidRDefault="00BF6319" w:rsidP="00BF6319">
      <w:pPr>
        <w:rPr>
          <w:b/>
          <w:bCs/>
          <w:sz w:val="24"/>
          <w:szCs w:val="24"/>
          <w:lang w:val="en-US"/>
        </w:rPr>
      </w:pPr>
      <w:r w:rsidRPr="00B80CC2">
        <w:rPr>
          <w:b/>
          <w:bCs/>
          <w:sz w:val="24"/>
          <w:szCs w:val="24"/>
          <w:lang w:val="en-US"/>
        </w:rPr>
        <w:t>CODE: CARDIAC24</w:t>
      </w:r>
    </w:p>
    <w:p w14:paraId="62B93C6E" w14:textId="27403D68" w:rsidR="00181003" w:rsidRPr="00315DCC" w:rsidRDefault="00181003" w:rsidP="00BF6319">
      <w:pPr>
        <w:rPr>
          <w:sz w:val="24"/>
          <w:szCs w:val="24"/>
          <w:lang w:val="en-AU"/>
        </w:rPr>
      </w:pPr>
      <w:r>
        <w:rPr>
          <w:b/>
          <w:bCs/>
          <w:sz w:val="24"/>
          <w:szCs w:val="24"/>
          <w:lang w:val="en-US"/>
        </w:rPr>
        <w:t xml:space="preserve">Conference rates: </w:t>
      </w:r>
      <w:r w:rsidR="00315DCC" w:rsidRPr="00315DCC">
        <w:rPr>
          <w:sz w:val="24"/>
          <w:szCs w:val="24"/>
          <w:lang w:val="en-US"/>
        </w:rPr>
        <w:t>From $189.00</w:t>
      </w:r>
      <w:r w:rsidR="00962F06">
        <w:rPr>
          <w:sz w:val="24"/>
          <w:szCs w:val="24"/>
          <w:lang w:val="en-US"/>
        </w:rPr>
        <w:t xml:space="preserve"> – follow link below to see </w:t>
      </w:r>
      <w:r w:rsidR="00373242">
        <w:rPr>
          <w:sz w:val="24"/>
          <w:szCs w:val="24"/>
          <w:lang w:val="en-US"/>
        </w:rPr>
        <w:t xml:space="preserve">room </w:t>
      </w:r>
      <w:proofErr w:type="gramStart"/>
      <w:r w:rsidR="00373242">
        <w:rPr>
          <w:sz w:val="24"/>
          <w:szCs w:val="24"/>
          <w:lang w:val="en-US"/>
        </w:rPr>
        <w:t>options</w:t>
      </w:r>
      <w:proofErr w:type="gramEnd"/>
    </w:p>
    <w:p w14:paraId="68A418C0" w14:textId="77777777" w:rsidR="00BF6319" w:rsidRPr="00B80CC2" w:rsidRDefault="00BF6319" w:rsidP="00BF6319">
      <w:pPr>
        <w:rPr>
          <w:b/>
          <w:bCs/>
          <w:sz w:val="24"/>
          <w:szCs w:val="24"/>
          <w:lang w:val="en-US"/>
        </w:rPr>
      </w:pPr>
    </w:p>
    <w:p w14:paraId="322863D4" w14:textId="19623BFD" w:rsidR="00BF6319" w:rsidRPr="00B80CC2" w:rsidRDefault="00000000" w:rsidP="00BF6319">
      <w:pPr>
        <w:rPr>
          <w:sz w:val="24"/>
          <w:szCs w:val="24"/>
          <w:lang w:val="en-AU"/>
        </w:rPr>
      </w:pPr>
      <w:hyperlink r:id="rId9" w:history="1">
        <w:r w:rsidR="00BF6319" w:rsidRPr="00B80CC2">
          <w:rPr>
            <w:rStyle w:val="Hyperlink"/>
            <w:sz w:val="24"/>
            <w:szCs w:val="24"/>
            <w:lang w:val="en-US"/>
          </w:rPr>
          <w:t>https://be.synxis.com/?Chain=18336&amp;themecode=OAKS&amp;configcode=OAKS&amp;brand=Oaks&amp;currency=nzd&amp;Hotel=8361&amp;Arrive=2024-04-11&amp;nights=3&amp;Promo=CARDIAC24</w:t>
        </w:r>
      </w:hyperlink>
    </w:p>
    <w:p w14:paraId="43487F80" w14:textId="79DC5399" w:rsidR="00BF6319" w:rsidRDefault="00BF6319" w:rsidP="00BF6319">
      <w:pPr>
        <w:rPr>
          <w:rStyle w:val="Emphasis"/>
          <w:rFonts w:asciiTheme="minorHAnsi" w:hAnsiTheme="minorHAnsi" w:cstheme="minorHAnsi"/>
          <w:i w:val="0"/>
          <w:iCs w:val="0"/>
          <w:sz w:val="24"/>
          <w:szCs w:val="24"/>
          <w:shd w:val="clear" w:color="auto" w:fill="FFFFFF"/>
        </w:rPr>
      </w:pPr>
      <w:r w:rsidRPr="00B80CC2">
        <w:rPr>
          <w:sz w:val="24"/>
          <w:szCs w:val="24"/>
          <w:lang w:val="en-US"/>
        </w:rPr>
        <w:t> </w:t>
      </w:r>
      <w:r w:rsidRPr="00B80CC2">
        <w:rPr>
          <w:sz w:val="24"/>
          <w:szCs w:val="24"/>
          <w:lang w:val="en-US"/>
        </w:rPr>
        <w:br/>
      </w:r>
      <w:r w:rsidRPr="00B80CC2">
        <w:rPr>
          <w:rStyle w:val="Strong"/>
          <w:color w:val="000000"/>
          <w:sz w:val="24"/>
          <w:szCs w:val="24"/>
          <w:lang w:val="en-AU"/>
        </w:rPr>
        <w:t>Address: </w:t>
      </w:r>
      <w:hyperlink r:id="rId10" w:tgtFrame="_blank" w:history="1">
        <w:r w:rsidRPr="00B80CC2">
          <w:rPr>
            <w:rStyle w:val="Hyperlink"/>
            <w:color w:val="000000"/>
            <w:sz w:val="24"/>
            <w:szCs w:val="24"/>
            <w:u w:val="none"/>
            <w:lang w:val="en-AU"/>
          </w:rPr>
          <w:t>89 Courtenay Place, Te Aro, Wellington, 6011</w:t>
        </w:r>
      </w:hyperlink>
      <w:r w:rsidRPr="00B80CC2">
        <w:rPr>
          <w:color w:val="000000"/>
          <w:sz w:val="24"/>
          <w:szCs w:val="24"/>
          <w:lang w:val="en-AU"/>
        </w:rPr>
        <w:br/>
      </w:r>
      <w:r w:rsidRPr="00B80CC2">
        <w:rPr>
          <w:rStyle w:val="Strong"/>
          <w:color w:val="000000"/>
          <w:sz w:val="24"/>
          <w:szCs w:val="24"/>
          <w:lang w:val="en-AU"/>
        </w:rPr>
        <w:t>Hotel Reception: </w:t>
      </w:r>
      <w:hyperlink r:id="rId11" w:history="1">
        <w:r w:rsidRPr="00B80CC2">
          <w:rPr>
            <w:rStyle w:val="Hyperlink"/>
            <w:color w:val="000000"/>
            <w:sz w:val="24"/>
            <w:szCs w:val="24"/>
            <w:u w:val="none"/>
            <w:lang w:val="en-AU"/>
          </w:rPr>
          <w:t>+</w:t>
        </w:r>
      </w:hyperlink>
      <w:hyperlink r:id="rId12" w:history="1">
        <w:r w:rsidRPr="00B80CC2">
          <w:rPr>
            <w:rStyle w:val="Hyperlink"/>
            <w:color w:val="000000"/>
            <w:sz w:val="24"/>
            <w:szCs w:val="24"/>
            <w:u w:val="none"/>
            <w:lang w:val="en-AU"/>
          </w:rPr>
          <w:t>64 4 801 0390</w:t>
        </w:r>
      </w:hyperlink>
      <w:r w:rsidRPr="00B80CC2">
        <w:rPr>
          <w:color w:val="000000"/>
          <w:sz w:val="24"/>
          <w:szCs w:val="24"/>
          <w:lang w:val="en-AU"/>
        </w:rPr>
        <w:br/>
      </w:r>
      <w:r w:rsidRPr="00B80CC2">
        <w:rPr>
          <w:rFonts w:asciiTheme="minorHAnsi" w:hAnsiTheme="minorHAnsi" w:cstheme="minorHAnsi"/>
          <w:b/>
          <w:bCs/>
          <w:sz w:val="24"/>
          <w:szCs w:val="24"/>
          <w:lang w:val="en-AU"/>
        </w:rPr>
        <w:t>Email:</w:t>
      </w:r>
      <w:r w:rsidRPr="00B80CC2">
        <w:rPr>
          <w:rFonts w:asciiTheme="minorHAnsi" w:hAnsiTheme="minorHAnsi" w:cstheme="minorHAnsi"/>
          <w:sz w:val="24"/>
          <w:szCs w:val="24"/>
          <w:lang w:val="en-AU"/>
        </w:rPr>
        <w:t xml:space="preserve"> </w:t>
      </w:r>
      <w:hyperlink r:id="rId13" w:history="1">
        <w:r w:rsidRPr="00B80CC2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Wellington@theoaksgroup.co.nz</w:t>
        </w:r>
      </w:hyperlink>
    </w:p>
    <w:p w14:paraId="7F10C0DF" w14:textId="77777777" w:rsidR="00B80CC2" w:rsidRPr="00B80CC2" w:rsidRDefault="00B80CC2" w:rsidP="00BF6319">
      <w:pPr>
        <w:rPr>
          <w:rStyle w:val="Emphasis"/>
          <w:rFonts w:asciiTheme="minorHAnsi" w:hAnsiTheme="minorHAnsi" w:cstheme="minorHAnsi"/>
          <w:i w:val="0"/>
          <w:iCs w:val="0"/>
          <w:sz w:val="24"/>
          <w:szCs w:val="24"/>
          <w:shd w:val="clear" w:color="auto" w:fill="FFFFFF"/>
        </w:rPr>
      </w:pPr>
    </w:p>
    <w:p w14:paraId="42E84FD5" w14:textId="77777777" w:rsidR="00DE7BAD" w:rsidRDefault="00DE7BAD"/>
    <w:p w14:paraId="4A0595E8" w14:textId="101B7BEC" w:rsidR="00BF6319" w:rsidRPr="00BF6319" w:rsidRDefault="00B80CC2">
      <w:pPr>
        <w:rPr>
          <w:b/>
          <w:bCs/>
        </w:rPr>
      </w:pPr>
      <w:r w:rsidRPr="00B80CC2">
        <w:rPr>
          <w:b/>
          <w:bCs/>
          <w:noProof/>
        </w:rPr>
        <w:drawing>
          <wp:inline distT="0" distB="0" distL="0" distR="0" wp14:anchorId="24DBF003" wp14:editId="6DBE3396">
            <wp:extent cx="3219450" cy="743691"/>
            <wp:effectExtent l="0" t="0" r="0" b="0"/>
            <wp:docPr id="143059545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" t="8608" r="-332" b="16607"/>
                    <a:stretch/>
                  </pic:blipFill>
                  <pic:spPr bwMode="auto">
                    <a:xfrm>
                      <a:off x="0" y="0"/>
                      <a:ext cx="3265972" cy="75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6AB2A8" w14:textId="77777777" w:rsidR="00B80CC2" w:rsidRDefault="00B80CC2">
      <w:pPr>
        <w:rPr>
          <w:b/>
          <w:bCs/>
          <w:sz w:val="24"/>
          <w:szCs w:val="24"/>
        </w:rPr>
      </w:pPr>
    </w:p>
    <w:p w14:paraId="51D165F2" w14:textId="096DCD54" w:rsidR="00BF6319" w:rsidRPr="00B80CC2" w:rsidRDefault="00BF6319">
      <w:pPr>
        <w:rPr>
          <w:sz w:val="24"/>
          <w:szCs w:val="24"/>
        </w:rPr>
      </w:pPr>
      <w:r w:rsidRPr="00802410">
        <w:rPr>
          <w:b/>
          <w:bCs/>
          <w:sz w:val="28"/>
          <w:szCs w:val="28"/>
        </w:rPr>
        <w:t>QT Wellington</w:t>
      </w:r>
      <w:r w:rsidRPr="00B80CC2">
        <w:rPr>
          <w:sz w:val="24"/>
          <w:szCs w:val="24"/>
        </w:rPr>
        <w:t xml:space="preserve"> is a significant fusion of expressive and luxurious art, </w:t>
      </w:r>
      <w:proofErr w:type="gramStart"/>
      <w:r w:rsidRPr="00B80CC2">
        <w:rPr>
          <w:sz w:val="24"/>
          <w:szCs w:val="24"/>
        </w:rPr>
        <w:t>technology</w:t>
      </w:r>
      <w:proofErr w:type="gramEnd"/>
      <w:r w:rsidRPr="00B80CC2">
        <w:rPr>
          <w:sz w:val="24"/>
          <w:szCs w:val="24"/>
        </w:rPr>
        <w:t xml:space="preserve"> and indulgence. Based in the creative capital and across the road from Te Papa, come and explore one of New Zealand’s most eclectic collections of art and character.</w:t>
      </w:r>
    </w:p>
    <w:p w14:paraId="239EBAC8" w14:textId="77777777" w:rsidR="00BF6319" w:rsidRPr="00B80CC2" w:rsidRDefault="00BF6319">
      <w:pPr>
        <w:rPr>
          <w:sz w:val="24"/>
          <w:szCs w:val="24"/>
        </w:rPr>
      </w:pPr>
    </w:p>
    <w:p w14:paraId="3F7648B5" w14:textId="1AEAC430" w:rsidR="00BF6319" w:rsidRPr="00B80CC2" w:rsidRDefault="00BF6319">
      <w:pPr>
        <w:rPr>
          <w:sz w:val="24"/>
          <w:szCs w:val="24"/>
        </w:rPr>
      </w:pPr>
      <w:r w:rsidRPr="00B80CC2">
        <w:rPr>
          <w:b/>
          <w:bCs/>
          <w:sz w:val="24"/>
          <w:szCs w:val="24"/>
        </w:rPr>
        <w:t xml:space="preserve">Conference rate: </w:t>
      </w:r>
      <w:r w:rsidRPr="00B80CC2">
        <w:rPr>
          <w:sz w:val="24"/>
          <w:szCs w:val="24"/>
        </w:rPr>
        <w:t>$379.00 (</w:t>
      </w:r>
      <w:proofErr w:type="spellStart"/>
      <w:r w:rsidRPr="00B80CC2">
        <w:rPr>
          <w:sz w:val="24"/>
          <w:szCs w:val="24"/>
        </w:rPr>
        <w:t>incl</w:t>
      </w:r>
      <w:proofErr w:type="spellEnd"/>
      <w:r w:rsidRPr="00B80CC2">
        <w:rPr>
          <w:sz w:val="24"/>
          <w:szCs w:val="24"/>
        </w:rPr>
        <w:t xml:space="preserve"> one guest </w:t>
      </w:r>
      <w:r w:rsidR="00B80CC2" w:rsidRPr="00B80CC2">
        <w:rPr>
          <w:sz w:val="24"/>
          <w:szCs w:val="24"/>
        </w:rPr>
        <w:t>breakfast)</w:t>
      </w:r>
    </w:p>
    <w:p w14:paraId="73C4C689" w14:textId="73245D86" w:rsidR="00BF6319" w:rsidRPr="00B80CC2" w:rsidRDefault="00B80CC2">
      <w:pPr>
        <w:rPr>
          <w:sz w:val="24"/>
          <w:szCs w:val="24"/>
        </w:rPr>
      </w:pPr>
      <w:r w:rsidRPr="00B80CC2">
        <w:rPr>
          <w:b/>
          <w:bCs/>
          <w:sz w:val="24"/>
          <w:szCs w:val="24"/>
        </w:rPr>
        <w:t>Event Name:</w:t>
      </w:r>
      <w:r w:rsidRPr="00B80CC2">
        <w:rPr>
          <w:sz w:val="24"/>
          <w:szCs w:val="24"/>
        </w:rPr>
        <w:t xml:space="preserve"> NZ Cardiac Meeting 2024</w:t>
      </w:r>
    </w:p>
    <w:p w14:paraId="26887DAA" w14:textId="17DA1A97" w:rsidR="00B80CC2" w:rsidRPr="00B80CC2" w:rsidRDefault="007707D7" w:rsidP="00B80CC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Book online: </w:t>
      </w:r>
      <w:hyperlink r:id="rId15" w:history="1">
        <w:r w:rsidR="0048111A" w:rsidRPr="0048111A">
          <w:rPr>
            <w:color w:val="0000FF"/>
            <w:u w:val="single"/>
          </w:rPr>
          <w:t>Annual Cardiothoracic Surgery Meeting of Aotearoa New Zealand | QT Hotels &amp; Resorts</w:t>
        </w:r>
      </w:hyperlink>
    </w:p>
    <w:p w14:paraId="3A24882A" w14:textId="77777777" w:rsidR="00B80CC2" w:rsidRPr="00B80CC2" w:rsidRDefault="00B80CC2">
      <w:pPr>
        <w:rPr>
          <w:sz w:val="24"/>
          <w:szCs w:val="24"/>
        </w:rPr>
      </w:pPr>
    </w:p>
    <w:p w14:paraId="6066A451" w14:textId="4F0D3D8C" w:rsidR="00BF6319" w:rsidRPr="00B80CC2" w:rsidRDefault="00BF6319">
      <w:pPr>
        <w:rPr>
          <w:sz w:val="24"/>
          <w:szCs w:val="24"/>
        </w:rPr>
      </w:pPr>
      <w:r w:rsidRPr="00B80CC2">
        <w:rPr>
          <w:b/>
          <w:bCs/>
          <w:sz w:val="24"/>
          <w:szCs w:val="24"/>
        </w:rPr>
        <w:t>Address:</w:t>
      </w:r>
      <w:r w:rsidRPr="00B80CC2">
        <w:rPr>
          <w:sz w:val="24"/>
          <w:szCs w:val="24"/>
        </w:rPr>
        <w:t xml:space="preserve"> 90 Cable Street, Wellington</w:t>
      </w:r>
    </w:p>
    <w:p w14:paraId="0EE250F9" w14:textId="77777777" w:rsidR="007707D7" w:rsidRPr="00B80CC2" w:rsidRDefault="00BF6319" w:rsidP="007707D7">
      <w:pPr>
        <w:rPr>
          <w:sz w:val="24"/>
          <w:szCs w:val="24"/>
        </w:rPr>
      </w:pPr>
      <w:r w:rsidRPr="00B80CC2">
        <w:rPr>
          <w:b/>
          <w:bCs/>
          <w:sz w:val="24"/>
          <w:szCs w:val="24"/>
        </w:rPr>
        <w:t>Hotel Reception:</w:t>
      </w:r>
      <w:r w:rsidRPr="00B80CC2">
        <w:rPr>
          <w:sz w:val="24"/>
          <w:szCs w:val="24"/>
        </w:rPr>
        <w:t xml:space="preserve"> +64 4 802 8900</w:t>
      </w:r>
      <w:r w:rsidR="007707D7">
        <w:rPr>
          <w:sz w:val="24"/>
          <w:szCs w:val="24"/>
        </w:rPr>
        <w:t xml:space="preserve"> or email: </w:t>
      </w:r>
      <w:hyperlink r:id="rId16" w:history="1">
        <w:r w:rsidR="007707D7" w:rsidRPr="00B80CC2">
          <w:rPr>
            <w:rStyle w:val="Hyperlink"/>
            <w:sz w:val="24"/>
            <w:szCs w:val="24"/>
          </w:rPr>
          <w:t>qtwellington@evt.com</w:t>
        </w:r>
      </w:hyperlink>
    </w:p>
    <w:p w14:paraId="4B2C3BB8" w14:textId="1B490EB1" w:rsidR="00BF6319" w:rsidRPr="00B80CC2" w:rsidRDefault="00BF6319">
      <w:pPr>
        <w:rPr>
          <w:sz w:val="24"/>
          <w:szCs w:val="24"/>
        </w:rPr>
      </w:pPr>
    </w:p>
    <w:p w14:paraId="68B4FAD9" w14:textId="77777777" w:rsidR="00BF6319" w:rsidRDefault="00BF6319"/>
    <w:sectPr w:rsidR="00BF6319" w:rsidSect="00C7733B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19"/>
    <w:rsid w:val="00155820"/>
    <w:rsid w:val="00181003"/>
    <w:rsid w:val="001E75A4"/>
    <w:rsid w:val="00315DCC"/>
    <w:rsid w:val="00373242"/>
    <w:rsid w:val="0048111A"/>
    <w:rsid w:val="00551DF7"/>
    <w:rsid w:val="007707D7"/>
    <w:rsid w:val="00802410"/>
    <w:rsid w:val="00962F06"/>
    <w:rsid w:val="00B80CC2"/>
    <w:rsid w:val="00BF6319"/>
    <w:rsid w:val="00C7733B"/>
    <w:rsid w:val="00D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10BDB"/>
  <w15:chartTrackingRefBased/>
  <w15:docId w15:val="{02AEA3A6-1C71-48C0-B30B-0007AE53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319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31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F6319"/>
    <w:pPr>
      <w:spacing w:before="100" w:beforeAutospacing="1" w:after="100" w:afterAutospacing="1"/>
    </w:pPr>
    <w:rPr>
      <w:lang w:eastAsia="en-NZ"/>
    </w:rPr>
  </w:style>
  <w:style w:type="character" w:styleId="Strong">
    <w:name w:val="Strong"/>
    <w:basedOn w:val="DefaultParagraphFont"/>
    <w:uiPriority w:val="22"/>
    <w:qFormat/>
    <w:rsid w:val="00BF6319"/>
    <w:rPr>
      <w:b/>
      <w:bCs/>
    </w:rPr>
  </w:style>
  <w:style w:type="character" w:styleId="Emphasis">
    <w:name w:val="Emphasis"/>
    <w:basedOn w:val="DefaultParagraphFont"/>
    <w:uiPriority w:val="20"/>
    <w:qFormat/>
    <w:rsid w:val="00BF631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F6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3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Wellington@theoaksgroup.co.n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tel:%20+64%204%20801%20039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qtwellington@evt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%20+64%204%20801%20039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qthotels.com/private-page/annual-cardiothoracic-surgery-meeting-of-aotearoa-new-zealand/" TargetMode="External"/><Relationship Id="rId10" Type="http://schemas.openxmlformats.org/officeDocument/2006/relationships/hyperlink" Target="https://aus01.safelinks.protection.outlook.com/?url=https%3A%2F%2Fwww.google.com.au%2Fmaps%2Fdir%2F89%2BCourtenay%2BPlace%2C%2BTe%2BAro%2C%2BWellington%2B6011%2C%2BNew%2BZealand%2F-41.2930455%2C174.7794353%2F%40-41.2931357%2C174.7792181%2C21z%2Fdata%3D!4m9!4m8!1m5!1m1!1s0x6d38afd0a7699d15%3A0x7125ca69c568ff8d!2m2!1d174.7794139!2d-41.2930456!1m0!3e0&amp;data=05%7C01%7CSarah.Jonson%40obex.co.nz%7C0d9df6b004e94f4071f708dbaccc214e%7Cb3500adf5d06431c98df0d9c4e9772eb%7C1%7C0%7C638293765158448376%7CUnknown%7CTWFpbGZsb3d8eyJWIjoiMC4wLjAwMDAiLCJQIjoiV2luMzIiLCJBTiI6Ik1haWwiLCJXVCI6Mn0%3D%7C3000%7C%7C%7C&amp;sdata=rDVoTw6s0gUgfwI%2F5JR3Xsj7YAFuTeQAtFKmqQFIQd8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aus01.safelinks.protection.outlook.com/?url=https%3A%2F%2Fbe.synxis.com%2F%3FChain%3D18336%26themecode%3DOAKS%26configcode%3DOAKS%26brand%3DOaks%26currency%3Dnzd%26Hotel%3D8361%26Arrive%3D2024-04-11%26nights%3D3%26Promo%3DCARDIAC24&amp;data=05%7C01%7CSarah.Jonson%40obex.co.nz%7C0d9df6b004e94f4071f708dbaccc214e%7Cb3500adf5d06431c98df0d9c4e9772eb%7C1%7C0%7C638293765158448376%7CUnknown%7CTWFpbGZsb3d8eyJWIjoiMC4wLjAwMDAiLCJQIjoiV2luMzIiLCJBTiI6Ik1haWwiLCJXVCI6Mn0%3D%7C3000%7C%7C%7C&amp;sdata=J7pWHJivYF4DiAUTuLm938%2Bw9oCOO%2B%2B7g6Z1EoJT0oQ%3D&amp;reserved=0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2247eb-c453-4598-a5b2-a6f7ac1e172b">
      <Terms xmlns="http://schemas.microsoft.com/office/infopath/2007/PartnerControls"/>
    </lcf76f155ced4ddcb4097134ff3c332f>
    <TaxCatchAll xmlns="9fd41970-72ce-4dfc-8132-0d26b89a14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3CE7DDE556D428DDD4359B08ADBDC" ma:contentTypeVersion="17" ma:contentTypeDescription="Create a new document." ma:contentTypeScope="" ma:versionID="e8683fde583be56bf64d573f470b0ac5">
  <xsd:schema xmlns:xsd="http://www.w3.org/2001/XMLSchema" xmlns:xs="http://www.w3.org/2001/XMLSchema" xmlns:p="http://schemas.microsoft.com/office/2006/metadata/properties" xmlns:ns2="832247eb-c453-4598-a5b2-a6f7ac1e172b" xmlns:ns3="9fd41970-72ce-4dfc-8132-0d26b89a14ae" targetNamespace="http://schemas.microsoft.com/office/2006/metadata/properties" ma:root="true" ma:fieldsID="c6648d7805412b9b944e6b21f94b0724" ns2:_="" ns3:_="">
    <xsd:import namespace="832247eb-c453-4598-a5b2-a6f7ac1e172b"/>
    <xsd:import namespace="9fd41970-72ce-4dfc-8132-0d26b89a1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247eb-c453-4598-a5b2-a6f7ac1e1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fc12b1-1ddc-4deb-800b-2a6d15300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1970-72ce-4dfc-8132-0d26b89a1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d640d0-06c8-40be-adda-d157d523ae3d}" ma:internalName="TaxCatchAll" ma:showField="CatchAllData" ma:web="9fd41970-72ce-4dfc-8132-0d26b89a14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59F75F-D347-4181-BE60-03D593742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DA4991-89D3-4E5A-A2B3-D82CB29D9382}">
  <ds:schemaRefs>
    <ds:schemaRef ds:uri="http://schemas.microsoft.com/office/2006/metadata/properties"/>
    <ds:schemaRef ds:uri="http://schemas.microsoft.com/office/infopath/2007/PartnerControls"/>
    <ds:schemaRef ds:uri="832247eb-c453-4598-a5b2-a6f7ac1e172b"/>
    <ds:schemaRef ds:uri="9fd41970-72ce-4dfc-8132-0d26b89a14ae"/>
  </ds:schemaRefs>
</ds:datastoreItem>
</file>

<file path=customXml/itemProps3.xml><?xml version="1.0" encoding="utf-8"?>
<ds:datastoreItem xmlns:ds="http://schemas.openxmlformats.org/officeDocument/2006/customXml" ds:itemID="{A86E779F-4314-4A53-AFD9-ED66D4DA4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2247eb-c453-4598-a5b2-a6f7ac1e172b"/>
    <ds:schemaRef ds:uri="9fd41970-72ce-4dfc-8132-0d26b89a1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Jonson</dc:creator>
  <cp:keywords/>
  <dc:description/>
  <cp:lastModifiedBy>Sarah Jonson</cp:lastModifiedBy>
  <cp:revision>11</cp:revision>
  <dcterms:created xsi:type="dcterms:W3CDTF">2023-09-05T01:14:00Z</dcterms:created>
  <dcterms:modified xsi:type="dcterms:W3CDTF">2023-11-29T22:37:00Z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0x010100B833CE7DDE556D428DDD4359B08ADBDC</vt:lpwstr>
  </property>
  <property fmtid="{D5CDD505-2E9C-101B-9397-08002B2CF9AE}" pid="3" name="MediaServiceImageTags">
    <vt:lpwstr/>
  </property>
</Properties>
</file>